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D99" w:rsidRPr="004B36D3" w:rsidRDefault="00434CD9" w:rsidP="008E73B5">
      <w:pPr>
        <w:spacing w:line="240" w:lineRule="auto"/>
        <w:rPr>
          <w:rFonts w:cstheme="minorHAnsi"/>
          <w:color w:val="7030A0"/>
          <w:sz w:val="32"/>
          <w:szCs w:val="24"/>
        </w:rPr>
      </w:pPr>
      <w:r w:rsidRPr="004B36D3">
        <w:rPr>
          <w:rFonts w:cstheme="minorHAnsi"/>
          <w:color w:val="7030A0"/>
          <w:sz w:val="32"/>
          <w:szCs w:val="24"/>
        </w:rPr>
        <w:t>Hi PDC Members</w:t>
      </w:r>
      <w:r w:rsidR="00B05FDB" w:rsidRPr="004B36D3">
        <w:rPr>
          <w:rFonts w:cstheme="minorHAnsi"/>
          <w:color w:val="7030A0"/>
          <w:sz w:val="32"/>
          <w:szCs w:val="24"/>
        </w:rPr>
        <w:t>,</w:t>
      </w:r>
    </w:p>
    <w:p w:rsidR="00E06602" w:rsidRDefault="00944702" w:rsidP="008E73B5">
      <w:pPr>
        <w:spacing w:line="240" w:lineRule="auto"/>
        <w:rPr>
          <w:rFonts w:cstheme="minorHAnsi"/>
          <w:sz w:val="24"/>
          <w:szCs w:val="24"/>
        </w:rPr>
      </w:pPr>
      <w:r w:rsidRPr="00232FAC">
        <w:rPr>
          <w:sz w:val="24"/>
          <w:szCs w:val="24"/>
        </w:rPr>
        <w:t xml:space="preserve">Thank you everyone who came to our meeting this past </w:t>
      </w:r>
      <w:r w:rsidR="00434CD9">
        <w:rPr>
          <w:color w:val="0070C0"/>
          <w:sz w:val="24"/>
          <w:szCs w:val="24"/>
        </w:rPr>
        <w:t>Thursday, November 16</w:t>
      </w:r>
      <w:r w:rsidR="00434CD9" w:rsidRPr="00434CD9">
        <w:rPr>
          <w:color w:val="0070C0"/>
          <w:sz w:val="24"/>
          <w:szCs w:val="24"/>
          <w:vertAlign w:val="superscript"/>
        </w:rPr>
        <w:t>th</w:t>
      </w:r>
      <w:r w:rsidRPr="00232FAC">
        <w:rPr>
          <w:sz w:val="24"/>
          <w:szCs w:val="24"/>
        </w:rPr>
        <w:t>.</w:t>
      </w:r>
      <w:r w:rsidR="00434CD9">
        <w:rPr>
          <w:sz w:val="24"/>
          <w:szCs w:val="24"/>
        </w:rPr>
        <w:t xml:space="preserve"> This meeting was the annual Pre-Dental night at the UIC College of Dentistry. Being one of the biggest events of the year for us at the College of Dentistry, tons of information was given. This event included a tour, hands on activity, and dental student Q&amp;A. Below are key points from the event since a lot was covered.</w:t>
      </w:r>
      <w:r w:rsidRPr="00232FAC">
        <w:rPr>
          <w:sz w:val="24"/>
          <w:szCs w:val="24"/>
        </w:rPr>
        <w:t xml:space="preserve"> As always, if you have any questions feel free to email us at </w:t>
      </w:r>
      <w:hyperlink r:id="rId8" w:history="1">
        <w:r w:rsidR="00B05FDB" w:rsidRPr="00232FAC">
          <w:rPr>
            <w:rStyle w:val="Hyperlink"/>
            <w:rFonts w:cstheme="minorHAnsi"/>
            <w:sz w:val="24"/>
            <w:szCs w:val="24"/>
          </w:rPr>
          <w:t>uicpdc32@gmail.com</w:t>
        </w:r>
      </w:hyperlink>
      <w:r w:rsidR="00E06602" w:rsidRPr="00232FAC">
        <w:rPr>
          <w:rFonts w:cstheme="minorHAnsi"/>
          <w:sz w:val="24"/>
          <w:szCs w:val="24"/>
        </w:rPr>
        <w:t xml:space="preserve"> </w:t>
      </w:r>
    </w:p>
    <w:p w:rsidR="00200C33" w:rsidRPr="00232FAC" w:rsidRDefault="00200C33" w:rsidP="008E73B5">
      <w:pPr>
        <w:spacing w:line="240" w:lineRule="auto"/>
        <w:rPr>
          <w:rFonts w:cstheme="minorHAnsi"/>
          <w:sz w:val="24"/>
          <w:szCs w:val="24"/>
        </w:rPr>
      </w:pPr>
    </w:p>
    <w:p w:rsidR="00232FAC" w:rsidRDefault="00232FAC" w:rsidP="00434CD9">
      <w:pPr>
        <w:pStyle w:val="ListParagraph"/>
        <w:numPr>
          <w:ilvl w:val="0"/>
          <w:numId w:val="14"/>
        </w:numPr>
        <w:rPr>
          <w:b/>
          <w:sz w:val="24"/>
          <w:szCs w:val="24"/>
        </w:rPr>
      </w:pPr>
      <w:r w:rsidRPr="00232FAC">
        <w:rPr>
          <w:b/>
          <w:sz w:val="24"/>
          <w:szCs w:val="24"/>
        </w:rPr>
        <w:t>Key Points</w:t>
      </w:r>
    </w:p>
    <w:p w:rsidR="00434CD9" w:rsidRPr="00434CD9" w:rsidRDefault="00434CD9" w:rsidP="00434CD9">
      <w:pPr>
        <w:pStyle w:val="ListParagraph"/>
        <w:numPr>
          <w:ilvl w:val="1"/>
          <w:numId w:val="14"/>
        </w:numPr>
        <w:rPr>
          <w:b/>
          <w:sz w:val="24"/>
          <w:szCs w:val="24"/>
        </w:rPr>
      </w:pPr>
      <w:r>
        <w:rPr>
          <w:sz w:val="24"/>
          <w:szCs w:val="24"/>
        </w:rPr>
        <w:t>Demographics for the D1 class of this current year</w:t>
      </w:r>
    </w:p>
    <w:p w:rsidR="00434CD9" w:rsidRPr="00434CD9" w:rsidRDefault="00434CD9" w:rsidP="00434CD9">
      <w:pPr>
        <w:pStyle w:val="ListParagraph"/>
        <w:numPr>
          <w:ilvl w:val="2"/>
          <w:numId w:val="14"/>
        </w:numPr>
        <w:rPr>
          <w:b/>
          <w:sz w:val="24"/>
          <w:szCs w:val="24"/>
        </w:rPr>
      </w:pPr>
      <w:r w:rsidRPr="00B47D50">
        <w:rPr>
          <w:sz w:val="24"/>
          <w:szCs w:val="24"/>
          <w:u w:val="single"/>
        </w:rPr>
        <w:t>GPA</w:t>
      </w:r>
      <w:r>
        <w:rPr>
          <w:sz w:val="24"/>
          <w:szCs w:val="24"/>
        </w:rPr>
        <w:t>: 3.58/4.0 (cumulative), 3.5/4.0 (science)</w:t>
      </w:r>
    </w:p>
    <w:p w:rsidR="00434CD9" w:rsidRPr="00434CD9" w:rsidRDefault="00434CD9" w:rsidP="00434CD9">
      <w:pPr>
        <w:pStyle w:val="ListParagraph"/>
        <w:numPr>
          <w:ilvl w:val="2"/>
          <w:numId w:val="14"/>
        </w:numPr>
        <w:rPr>
          <w:b/>
          <w:sz w:val="24"/>
          <w:szCs w:val="24"/>
        </w:rPr>
      </w:pPr>
      <w:r w:rsidRPr="00B47D50">
        <w:rPr>
          <w:sz w:val="24"/>
          <w:szCs w:val="24"/>
          <w:u w:val="single"/>
        </w:rPr>
        <w:t>DAT</w:t>
      </w:r>
      <w:r>
        <w:rPr>
          <w:sz w:val="24"/>
          <w:szCs w:val="24"/>
        </w:rPr>
        <w:t>: 21 (Academic Average), 20 (Perceptual), 20 (Total Science)</w:t>
      </w:r>
    </w:p>
    <w:p w:rsidR="00434CD9" w:rsidRPr="00434CD9" w:rsidRDefault="00434CD9" w:rsidP="00434CD9">
      <w:pPr>
        <w:pStyle w:val="ListParagraph"/>
        <w:numPr>
          <w:ilvl w:val="2"/>
          <w:numId w:val="14"/>
        </w:numPr>
        <w:rPr>
          <w:b/>
          <w:sz w:val="24"/>
          <w:szCs w:val="24"/>
        </w:rPr>
      </w:pPr>
      <w:r w:rsidRPr="00B47D50">
        <w:rPr>
          <w:sz w:val="24"/>
          <w:szCs w:val="24"/>
          <w:u w:val="single"/>
        </w:rPr>
        <w:t>Students</w:t>
      </w:r>
      <w:r>
        <w:rPr>
          <w:sz w:val="24"/>
          <w:szCs w:val="24"/>
        </w:rPr>
        <w:t>: 41/70 (male), 29/70 (female), average age – 24</w:t>
      </w:r>
    </w:p>
    <w:p w:rsidR="00434CD9" w:rsidRPr="00434CD9" w:rsidRDefault="00434CD9" w:rsidP="00434CD9">
      <w:pPr>
        <w:pStyle w:val="ListParagraph"/>
        <w:numPr>
          <w:ilvl w:val="2"/>
          <w:numId w:val="14"/>
        </w:numPr>
        <w:rPr>
          <w:b/>
          <w:sz w:val="24"/>
          <w:szCs w:val="24"/>
        </w:rPr>
      </w:pPr>
      <w:r w:rsidRPr="00B47D50">
        <w:rPr>
          <w:sz w:val="24"/>
          <w:szCs w:val="24"/>
          <w:u w:val="single"/>
        </w:rPr>
        <w:t>Degrees</w:t>
      </w:r>
      <w:r>
        <w:rPr>
          <w:sz w:val="24"/>
          <w:szCs w:val="24"/>
        </w:rPr>
        <w:t>: 70/70 (Bachelor’s), 11/70 (Master’s)</w:t>
      </w:r>
    </w:p>
    <w:p w:rsidR="00434CD9" w:rsidRPr="00434CD9" w:rsidRDefault="00434CD9" w:rsidP="00434CD9">
      <w:pPr>
        <w:pStyle w:val="ListParagraph"/>
        <w:numPr>
          <w:ilvl w:val="1"/>
          <w:numId w:val="14"/>
        </w:numPr>
        <w:rPr>
          <w:b/>
          <w:sz w:val="24"/>
          <w:szCs w:val="24"/>
        </w:rPr>
      </w:pPr>
      <w:r>
        <w:rPr>
          <w:sz w:val="24"/>
          <w:szCs w:val="24"/>
        </w:rPr>
        <w:t>ADA’s recommended pre-dental timeline</w:t>
      </w:r>
    </w:p>
    <w:p w:rsidR="00434CD9" w:rsidRDefault="00434CD9" w:rsidP="00434CD9">
      <w:pPr>
        <w:pStyle w:val="ListParagraph"/>
        <w:numPr>
          <w:ilvl w:val="2"/>
          <w:numId w:val="14"/>
        </w:numPr>
        <w:rPr>
          <w:b/>
          <w:sz w:val="24"/>
          <w:szCs w:val="24"/>
        </w:rPr>
      </w:pPr>
      <w:hyperlink r:id="rId9" w:history="1">
        <w:r>
          <w:rPr>
            <w:rStyle w:val="Hyperlink"/>
            <w:sz w:val="24"/>
            <w:szCs w:val="24"/>
          </w:rPr>
          <w:t>http://www.ada.org/predental_timeline</w:t>
        </w:r>
      </w:hyperlink>
    </w:p>
    <w:p w:rsidR="00434CD9" w:rsidRPr="00B47D50" w:rsidRDefault="00B47D50" w:rsidP="00434CD9">
      <w:pPr>
        <w:pStyle w:val="ListParagraph"/>
        <w:numPr>
          <w:ilvl w:val="1"/>
          <w:numId w:val="14"/>
        </w:numPr>
        <w:rPr>
          <w:b/>
          <w:sz w:val="24"/>
          <w:szCs w:val="24"/>
        </w:rPr>
      </w:pPr>
      <w:r>
        <w:rPr>
          <w:sz w:val="24"/>
          <w:szCs w:val="24"/>
        </w:rPr>
        <w:t>Useful links</w:t>
      </w:r>
    </w:p>
    <w:p w:rsidR="00B47D50" w:rsidRPr="00B47D50" w:rsidRDefault="00B47D50" w:rsidP="00B47D50">
      <w:pPr>
        <w:pStyle w:val="ListParagraph"/>
        <w:numPr>
          <w:ilvl w:val="2"/>
          <w:numId w:val="14"/>
        </w:numPr>
        <w:rPr>
          <w:b/>
          <w:sz w:val="24"/>
          <w:szCs w:val="24"/>
        </w:rPr>
      </w:pPr>
      <w:r>
        <w:rPr>
          <w:sz w:val="24"/>
          <w:szCs w:val="24"/>
        </w:rPr>
        <w:t xml:space="preserve">American Dental Association: </w:t>
      </w:r>
      <w:hyperlink r:id="rId10" w:history="1">
        <w:r w:rsidRPr="001D0977">
          <w:rPr>
            <w:rStyle w:val="Hyperlink"/>
            <w:sz w:val="24"/>
            <w:szCs w:val="24"/>
          </w:rPr>
          <w:t>www.ada.org</w:t>
        </w:r>
      </w:hyperlink>
      <w:r>
        <w:rPr>
          <w:sz w:val="24"/>
          <w:szCs w:val="24"/>
        </w:rPr>
        <w:t xml:space="preserve"> </w:t>
      </w:r>
    </w:p>
    <w:p w:rsidR="00B47D50" w:rsidRPr="00B47D50" w:rsidRDefault="00B47D50" w:rsidP="00B47D50">
      <w:pPr>
        <w:pStyle w:val="ListParagraph"/>
        <w:numPr>
          <w:ilvl w:val="2"/>
          <w:numId w:val="14"/>
        </w:numPr>
        <w:rPr>
          <w:b/>
          <w:sz w:val="24"/>
          <w:szCs w:val="24"/>
        </w:rPr>
      </w:pPr>
      <w:r>
        <w:rPr>
          <w:sz w:val="24"/>
          <w:szCs w:val="24"/>
        </w:rPr>
        <w:t xml:space="preserve">American Dental Education Association: </w:t>
      </w:r>
      <w:hyperlink r:id="rId11" w:history="1">
        <w:r w:rsidRPr="001D0977">
          <w:rPr>
            <w:rStyle w:val="Hyperlink"/>
            <w:sz w:val="24"/>
            <w:szCs w:val="24"/>
          </w:rPr>
          <w:t>www.adea.org</w:t>
        </w:r>
      </w:hyperlink>
      <w:r>
        <w:rPr>
          <w:sz w:val="24"/>
          <w:szCs w:val="24"/>
        </w:rPr>
        <w:t xml:space="preserve"> </w:t>
      </w:r>
    </w:p>
    <w:p w:rsidR="00B47D50" w:rsidRPr="00B47D50" w:rsidRDefault="00B47D50" w:rsidP="00B47D50">
      <w:pPr>
        <w:pStyle w:val="ListParagraph"/>
        <w:numPr>
          <w:ilvl w:val="2"/>
          <w:numId w:val="14"/>
        </w:numPr>
        <w:rPr>
          <w:b/>
          <w:sz w:val="24"/>
          <w:szCs w:val="24"/>
        </w:rPr>
      </w:pPr>
      <w:r>
        <w:rPr>
          <w:sz w:val="24"/>
          <w:szCs w:val="24"/>
        </w:rPr>
        <w:t xml:space="preserve">American Student Dental Association: </w:t>
      </w:r>
      <w:hyperlink r:id="rId12" w:history="1">
        <w:r w:rsidRPr="001D0977">
          <w:rPr>
            <w:rStyle w:val="Hyperlink"/>
            <w:sz w:val="24"/>
            <w:szCs w:val="24"/>
          </w:rPr>
          <w:t>www.asdanet.org</w:t>
        </w:r>
      </w:hyperlink>
      <w:r>
        <w:rPr>
          <w:sz w:val="24"/>
          <w:szCs w:val="24"/>
        </w:rPr>
        <w:t xml:space="preserve"> </w:t>
      </w:r>
    </w:p>
    <w:p w:rsidR="00B47D50" w:rsidRPr="00B47D50" w:rsidRDefault="00B47D50" w:rsidP="00B47D50">
      <w:pPr>
        <w:pStyle w:val="ListParagraph"/>
        <w:numPr>
          <w:ilvl w:val="1"/>
          <w:numId w:val="14"/>
        </w:numPr>
        <w:rPr>
          <w:b/>
          <w:sz w:val="24"/>
          <w:szCs w:val="24"/>
        </w:rPr>
      </w:pPr>
      <w:r>
        <w:rPr>
          <w:sz w:val="24"/>
          <w:szCs w:val="24"/>
        </w:rPr>
        <w:t xml:space="preserve">Upcoming </w:t>
      </w:r>
      <w:proofErr w:type="spellStart"/>
      <w:r>
        <w:rPr>
          <w:sz w:val="24"/>
          <w:szCs w:val="24"/>
        </w:rPr>
        <w:t>GoDental</w:t>
      </w:r>
      <w:proofErr w:type="spellEnd"/>
      <w:r>
        <w:rPr>
          <w:sz w:val="24"/>
          <w:szCs w:val="24"/>
        </w:rPr>
        <w:t xml:space="preserve"> Fairs (</w:t>
      </w:r>
      <w:hyperlink r:id="rId13" w:history="1">
        <w:r w:rsidRPr="001D0977">
          <w:rPr>
            <w:rStyle w:val="Hyperlink"/>
            <w:sz w:val="24"/>
            <w:szCs w:val="24"/>
          </w:rPr>
          <w:t>www.godental.org</w:t>
        </w:r>
      </w:hyperlink>
      <w:r>
        <w:rPr>
          <w:sz w:val="24"/>
          <w:szCs w:val="24"/>
        </w:rPr>
        <w:t xml:space="preserve">) </w:t>
      </w:r>
    </w:p>
    <w:p w:rsidR="00B47D50" w:rsidRPr="00B47D50" w:rsidRDefault="00B47D50" w:rsidP="00B47D50">
      <w:pPr>
        <w:pStyle w:val="ListParagraph"/>
        <w:numPr>
          <w:ilvl w:val="2"/>
          <w:numId w:val="14"/>
        </w:numPr>
        <w:rPr>
          <w:b/>
          <w:sz w:val="24"/>
          <w:szCs w:val="24"/>
        </w:rPr>
      </w:pPr>
      <w:r>
        <w:rPr>
          <w:sz w:val="24"/>
          <w:szCs w:val="24"/>
        </w:rPr>
        <w:t>May 23-24, 2018 – application process</w:t>
      </w:r>
    </w:p>
    <w:p w:rsidR="004B36D3" w:rsidRPr="004B36D3" w:rsidRDefault="004B36D3" w:rsidP="004B36D3">
      <w:pPr>
        <w:pStyle w:val="ListParagraph"/>
        <w:numPr>
          <w:ilvl w:val="1"/>
          <w:numId w:val="14"/>
        </w:numPr>
        <w:rPr>
          <w:b/>
          <w:sz w:val="24"/>
          <w:szCs w:val="24"/>
        </w:rPr>
      </w:pPr>
      <w:r>
        <w:rPr>
          <w:sz w:val="24"/>
          <w:szCs w:val="24"/>
        </w:rPr>
        <w:t>*NOTE*</w:t>
      </w:r>
      <w:r w:rsidR="00B47D50">
        <w:rPr>
          <w:sz w:val="24"/>
          <w:szCs w:val="24"/>
        </w:rPr>
        <w:t xml:space="preserve"> - </w:t>
      </w:r>
      <w:r w:rsidR="00B47D50" w:rsidRPr="00B47D50">
        <w:rPr>
          <w:color w:val="FF0000"/>
          <w:sz w:val="24"/>
          <w:szCs w:val="24"/>
        </w:rPr>
        <w:t>applications are opening BEFORE June 1</w:t>
      </w:r>
      <w:r w:rsidR="00B47D50" w:rsidRPr="00B47D50">
        <w:rPr>
          <w:color w:val="FF0000"/>
          <w:sz w:val="24"/>
          <w:szCs w:val="24"/>
          <w:vertAlign w:val="superscript"/>
        </w:rPr>
        <w:t>st</w:t>
      </w:r>
      <w:r w:rsidR="00B47D50" w:rsidRPr="00B47D50">
        <w:rPr>
          <w:color w:val="FF0000"/>
          <w:sz w:val="24"/>
          <w:szCs w:val="24"/>
        </w:rPr>
        <w:t xml:space="preserve"> this year</w:t>
      </w:r>
    </w:p>
    <w:p w:rsidR="00B47D50" w:rsidRPr="00B47D50" w:rsidRDefault="00B47D50" w:rsidP="00B47D50">
      <w:pPr>
        <w:pStyle w:val="ListParagraph"/>
        <w:numPr>
          <w:ilvl w:val="0"/>
          <w:numId w:val="14"/>
        </w:numPr>
        <w:rPr>
          <w:b/>
          <w:sz w:val="24"/>
          <w:szCs w:val="24"/>
        </w:rPr>
      </w:pPr>
      <w:r>
        <w:rPr>
          <w:b/>
          <w:sz w:val="24"/>
          <w:szCs w:val="24"/>
        </w:rPr>
        <w:t>Questions</w:t>
      </w:r>
      <w:r w:rsidR="004B36D3">
        <w:rPr>
          <w:b/>
          <w:sz w:val="24"/>
          <w:szCs w:val="24"/>
        </w:rPr>
        <w:t>/Other Information</w:t>
      </w:r>
    </w:p>
    <w:p w:rsidR="00B47D50" w:rsidRPr="00B47D50" w:rsidRDefault="00B47D50" w:rsidP="00B47D50">
      <w:pPr>
        <w:pStyle w:val="ListParagraph"/>
        <w:numPr>
          <w:ilvl w:val="1"/>
          <w:numId w:val="14"/>
        </w:numPr>
        <w:rPr>
          <w:b/>
          <w:sz w:val="24"/>
          <w:szCs w:val="24"/>
        </w:rPr>
      </w:pPr>
      <w:r>
        <w:rPr>
          <w:i/>
          <w:sz w:val="24"/>
          <w:szCs w:val="24"/>
        </w:rPr>
        <w:t>How many letters of recommendation can I submit and where can I submit them early?</w:t>
      </w:r>
    </w:p>
    <w:p w:rsidR="00B47D50" w:rsidRPr="00B47D50" w:rsidRDefault="00B47D50" w:rsidP="00B47D50">
      <w:pPr>
        <w:pStyle w:val="ListParagraph"/>
        <w:numPr>
          <w:ilvl w:val="2"/>
          <w:numId w:val="14"/>
        </w:numPr>
        <w:rPr>
          <w:b/>
          <w:sz w:val="24"/>
          <w:szCs w:val="24"/>
        </w:rPr>
      </w:pPr>
      <w:r>
        <w:rPr>
          <w:sz w:val="24"/>
          <w:szCs w:val="24"/>
        </w:rPr>
        <w:t xml:space="preserve">Applicants can submit </w:t>
      </w:r>
      <w:r w:rsidRPr="00B47D50">
        <w:rPr>
          <w:sz w:val="24"/>
          <w:szCs w:val="24"/>
          <w:highlight w:val="yellow"/>
        </w:rPr>
        <w:t>3</w:t>
      </w:r>
      <w:r>
        <w:rPr>
          <w:sz w:val="24"/>
          <w:szCs w:val="24"/>
        </w:rPr>
        <w:t xml:space="preserve">-4 letters of recommendation. Two from science professors, and one from a dentist you’ve shadowed. A letter from a pre-health board can replace the </w:t>
      </w:r>
      <w:r w:rsidRPr="004B36D3">
        <w:rPr>
          <w:sz w:val="24"/>
          <w:szCs w:val="24"/>
          <w:highlight w:val="yellow"/>
        </w:rPr>
        <w:t>3 required letters</w:t>
      </w:r>
      <w:r>
        <w:rPr>
          <w:sz w:val="24"/>
          <w:szCs w:val="24"/>
        </w:rPr>
        <w:t xml:space="preserve">. </w:t>
      </w:r>
      <w:r>
        <w:rPr>
          <w:sz w:val="24"/>
          <w:szCs w:val="24"/>
          <w:u w:val="single"/>
        </w:rPr>
        <w:t xml:space="preserve">Ask Misty </w:t>
      </w:r>
      <w:proofErr w:type="spellStart"/>
      <w:r w:rsidRPr="00B47D50">
        <w:rPr>
          <w:sz w:val="24"/>
          <w:szCs w:val="24"/>
          <w:u w:val="single"/>
        </w:rPr>
        <w:t>Huacuja</w:t>
      </w:r>
      <w:proofErr w:type="spellEnd"/>
      <w:r w:rsidRPr="00B47D50">
        <w:rPr>
          <w:sz w:val="24"/>
          <w:szCs w:val="24"/>
          <w:u w:val="single"/>
        </w:rPr>
        <w:t>-LaPointe</w:t>
      </w:r>
      <w:r>
        <w:rPr>
          <w:sz w:val="24"/>
          <w:szCs w:val="24"/>
          <w:u w:val="single"/>
        </w:rPr>
        <w:t xml:space="preserve"> (</w:t>
      </w:r>
      <w:hyperlink r:id="rId14" w:history="1">
        <w:r w:rsidRPr="001D0977">
          <w:rPr>
            <w:rStyle w:val="Hyperlink"/>
            <w:sz w:val="24"/>
            <w:szCs w:val="24"/>
          </w:rPr>
          <w:t>mistyhl@uic.edu</w:t>
        </w:r>
      </w:hyperlink>
      <w:r>
        <w:rPr>
          <w:sz w:val="24"/>
          <w:szCs w:val="24"/>
          <w:u w:val="single"/>
        </w:rPr>
        <w:t>) in the pre-health office for the website to submit them early</w:t>
      </w:r>
    </w:p>
    <w:p w:rsidR="00B47D50" w:rsidRPr="00B47D50" w:rsidRDefault="00B47D50" w:rsidP="00B47D50">
      <w:pPr>
        <w:pStyle w:val="ListParagraph"/>
        <w:numPr>
          <w:ilvl w:val="1"/>
          <w:numId w:val="14"/>
        </w:numPr>
        <w:rPr>
          <w:b/>
          <w:sz w:val="24"/>
          <w:szCs w:val="24"/>
        </w:rPr>
      </w:pPr>
      <w:r>
        <w:rPr>
          <w:sz w:val="24"/>
          <w:szCs w:val="24"/>
        </w:rPr>
        <w:t>Common interview questions</w:t>
      </w:r>
    </w:p>
    <w:p w:rsidR="00B47D50" w:rsidRPr="00B47D50" w:rsidRDefault="00B47D50" w:rsidP="00B47D50">
      <w:pPr>
        <w:pStyle w:val="ListParagraph"/>
        <w:numPr>
          <w:ilvl w:val="2"/>
          <w:numId w:val="14"/>
        </w:numPr>
        <w:rPr>
          <w:b/>
          <w:sz w:val="24"/>
          <w:szCs w:val="24"/>
        </w:rPr>
      </w:pPr>
      <w:r>
        <w:rPr>
          <w:sz w:val="24"/>
          <w:szCs w:val="24"/>
        </w:rPr>
        <w:t xml:space="preserve">Know your </w:t>
      </w:r>
      <w:r>
        <w:rPr>
          <w:sz w:val="24"/>
          <w:szCs w:val="24"/>
          <w:u w:val="single"/>
        </w:rPr>
        <w:t>strengths</w:t>
      </w:r>
      <w:r>
        <w:rPr>
          <w:sz w:val="24"/>
          <w:szCs w:val="24"/>
        </w:rPr>
        <w:t xml:space="preserve"> and </w:t>
      </w:r>
      <w:r>
        <w:rPr>
          <w:sz w:val="24"/>
          <w:szCs w:val="24"/>
          <w:u w:val="single"/>
        </w:rPr>
        <w:t>weaknesses</w:t>
      </w:r>
    </w:p>
    <w:p w:rsidR="00B47D50" w:rsidRPr="00B47D50" w:rsidRDefault="00B47D50" w:rsidP="00B47D50">
      <w:pPr>
        <w:pStyle w:val="ListParagraph"/>
        <w:numPr>
          <w:ilvl w:val="2"/>
          <w:numId w:val="14"/>
        </w:numPr>
        <w:rPr>
          <w:b/>
          <w:sz w:val="24"/>
          <w:szCs w:val="24"/>
        </w:rPr>
      </w:pPr>
      <w:r>
        <w:rPr>
          <w:sz w:val="24"/>
          <w:szCs w:val="24"/>
        </w:rPr>
        <w:t>Know about the school you’re applying to</w:t>
      </w:r>
    </w:p>
    <w:p w:rsidR="00B47D50" w:rsidRPr="00B47D50" w:rsidRDefault="00B47D50" w:rsidP="00B47D50">
      <w:pPr>
        <w:pStyle w:val="ListParagraph"/>
        <w:numPr>
          <w:ilvl w:val="2"/>
          <w:numId w:val="14"/>
        </w:numPr>
        <w:rPr>
          <w:b/>
          <w:sz w:val="24"/>
          <w:szCs w:val="24"/>
        </w:rPr>
      </w:pPr>
      <w:r>
        <w:rPr>
          <w:sz w:val="24"/>
          <w:szCs w:val="24"/>
        </w:rPr>
        <w:t>Know why you want to go into the profession</w:t>
      </w:r>
    </w:p>
    <w:p w:rsidR="00B47D50" w:rsidRPr="00B47D50" w:rsidRDefault="00B47D50" w:rsidP="00B47D50">
      <w:pPr>
        <w:pStyle w:val="ListParagraph"/>
        <w:numPr>
          <w:ilvl w:val="1"/>
          <w:numId w:val="14"/>
        </w:numPr>
        <w:rPr>
          <w:b/>
          <w:sz w:val="24"/>
          <w:szCs w:val="24"/>
        </w:rPr>
      </w:pPr>
      <w:r>
        <w:rPr>
          <w:sz w:val="24"/>
          <w:szCs w:val="24"/>
        </w:rPr>
        <w:t>Personal Statement Tips</w:t>
      </w:r>
    </w:p>
    <w:p w:rsidR="00B47D50" w:rsidRPr="00B47D50" w:rsidRDefault="00B47D50" w:rsidP="00B47D50">
      <w:pPr>
        <w:pStyle w:val="ListParagraph"/>
        <w:numPr>
          <w:ilvl w:val="2"/>
          <w:numId w:val="14"/>
        </w:numPr>
        <w:rPr>
          <w:b/>
          <w:sz w:val="24"/>
          <w:szCs w:val="24"/>
        </w:rPr>
      </w:pPr>
      <w:r>
        <w:rPr>
          <w:sz w:val="24"/>
          <w:szCs w:val="24"/>
        </w:rPr>
        <w:t>Why do you really want to go to dental school?</w:t>
      </w:r>
    </w:p>
    <w:p w:rsidR="00B47D50" w:rsidRPr="00B47D50" w:rsidRDefault="00B47D50" w:rsidP="00B47D50">
      <w:pPr>
        <w:pStyle w:val="ListParagraph"/>
        <w:numPr>
          <w:ilvl w:val="2"/>
          <w:numId w:val="14"/>
        </w:numPr>
        <w:rPr>
          <w:b/>
          <w:sz w:val="24"/>
          <w:szCs w:val="24"/>
        </w:rPr>
      </w:pPr>
      <w:r>
        <w:rPr>
          <w:sz w:val="24"/>
          <w:szCs w:val="24"/>
        </w:rPr>
        <w:t xml:space="preserve">Follow the directions on how to upload your statement </w:t>
      </w:r>
    </w:p>
    <w:p w:rsidR="00B47D50" w:rsidRPr="00B47D50" w:rsidRDefault="00B47D50" w:rsidP="00B47D50">
      <w:pPr>
        <w:pStyle w:val="ListParagraph"/>
        <w:numPr>
          <w:ilvl w:val="2"/>
          <w:numId w:val="14"/>
        </w:numPr>
        <w:rPr>
          <w:b/>
          <w:sz w:val="24"/>
          <w:szCs w:val="24"/>
        </w:rPr>
      </w:pPr>
      <w:r>
        <w:rPr>
          <w:sz w:val="24"/>
          <w:szCs w:val="24"/>
        </w:rPr>
        <w:t>You don’t need to be lengthy to be effective</w:t>
      </w:r>
    </w:p>
    <w:p w:rsidR="00B47D50" w:rsidRPr="00B47D50" w:rsidRDefault="00B47D50" w:rsidP="00B47D50">
      <w:pPr>
        <w:pStyle w:val="ListParagraph"/>
        <w:numPr>
          <w:ilvl w:val="2"/>
          <w:numId w:val="14"/>
        </w:numPr>
        <w:rPr>
          <w:b/>
          <w:sz w:val="24"/>
          <w:szCs w:val="24"/>
        </w:rPr>
      </w:pPr>
      <w:r>
        <w:rPr>
          <w:sz w:val="24"/>
          <w:szCs w:val="24"/>
        </w:rPr>
        <w:t>What has brought me to this point in my academic career?</w:t>
      </w:r>
    </w:p>
    <w:p w:rsidR="00B47D50" w:rsidRPr="00B47D50" w:rsidRDefault="00B47D50" w:rsidP="00B47D50">
      <w:pPr>
        <w:pStyle w:val="ListParagraph"/>
        <w:numPr>
          <w:ilvl w:val="2"/>
          <w:numId w:val="14"/>
        </w:numPr>
        <w:rPr>
          <w:b/>
          <w:sz w:val="24"/>
          <w:szCs w:val="24"/>
        </w:rPr>
      </w:pPr>
      <w:r>
        <w:rPr>
          <w:sz w:val="24"/>
          <w:szCs w:val="24"/>
        </w:rPr>
        <w:t>What confirmed my desire to be in the field?</w:t>
      </w:r>
    </w:p>
    <w:p w:rsidR="00B47D50" w:rsidRPr="004B36D3" w:rsidRDefault="00B47D50" w:rsidP="00B47D50">
      <w:pPr>
        <w:pStyle w:val="ListParagraph"/>
        <w:numPr>
          <w:ilvl w:val="2"/>
          <w:numId w:val="14"/>
        </w:numPr>
        <w:rPr>
          <w:b/>
          <w:sz w:val="24"/>
          <w:szCs w:val="24"/>
        </w:rPr>
      </w:pPr>
      <w:r>
        <w:rPr>
          <w:sz w:val="24"/>
          <w:szCs w:val="24"/>
        </w:rPr>
        <w:t>What perspective can I bring to the profession?</w:t>
      </w:r>
    </w:p>
    <w:p w:rsidR="004B36D3" w:rsidRPr="004B36D3" w:rsidRDefault="004B36D3" w:rsidP="004B36D3">
      <w:pPr>
        <w:pStyle w:val="ListParagraph"/>
        <w:numPr>
          <w:ilvl w:val="1"/>
          <w:numId w:val="14"/>
        </w:numPr>
        <w:rPr>
          <w:b/>
          <w:sz w:val="24"/>
          <w:szCs w:val="24"/>
        </w:rPr>
      </w:pPr>
      <w:r>
        <w:rPr>
          <w:sz w:val="24"/>
          <w:szCs w:val="24"/>
        </w:rPr>
        <w:t xml:space="preserve">Below is information on the </w:t>
      </w:r>
      <w:r>
        <w:rPr>
          <w:sz w:val="24"/>
          <w:szCs w:val="24"/>
          <w:u w:val="single"/>
        </w:rPr>
        <w:t>U.S. Navy Health Professions Scholarship Program (HPSP)</w:t>
      </w:r>
    </w:p>
    <w:p w:rsidR="004B36D3" w:rsidRPr="00B47D50" w:rsidRDefault="004B36D3" w:rsidP="004B36D3">
      <w:pPr>
        <w:pStyle w:val="ListParagraph"/>
        <w:numPr>
          <w:ilvl w:val="2"/>
          <w:numId w:val="14"/>
        </w:numPr>
        <w:rPr>
          <w:b/>
          <w:sz w:val="24"/>
          <w:szCs w:val="24"/>
        </w:rPr>
      </w:pPr>
      <w:hyperlink r:id="rId15" w:history="1">
        <w:r w:rsidRPr="001D0977">
          <w:rPr>
            <w:rStyle w:val="Hyperlink"/>
            <w:sz w:val="24"/>
            <w:szCs w:val="24"/>
          </w:rPr>
          <w:t>https://www.navy.com/joining/college-options/hpsp.html</w:t>
        </w:r>
      </w:hyperlink>
      <w:r>
        <w:rPr>
          <w:b/>
          <w:sz w:val="24"/>
          <w:szCs w:val="24"/>
        </w:rPr>
        <w:t xml:space="preserve"> </w:t>
      </w:r>
    </w:p>
    <w:p w:rsidR="007006E1" w:rsidRDefault="007006E1" w:rsidP="007006E1">
      <w:pPr>
        <w:pBdr>
          <w:bottom w:val="single" w:sz="12" w:space="1" w:color="auto"/>
        </w:pBdr>
        <w:rPr>
          <w:b/>
          <w:sz w:val="24"/>
          <w:szCs w:val="24"/>
        </w:rPr>
      </w:pPr>
    </w:p>
    <w:p w:rsidR="004B36D3" w:rsidRPr="004B36D3" w:rsidRDefault="004B36D3" w:rsidP="004B36D3">
      <w:pPr>
        <w:pStyle w:val="ListParagraph"/>
        <w:spacing w:line="240" w:lineRule="auto"/>
        <w:rPr>
          <w:rFonts w:cstheme="minorHAnsi"/>
          <w:i/>
          <w:color w:val="C00000"/>
          <w:sz w:val="24"/>
          <w:szCs w:val="24"/>
        </w:rPr>
      </w:pPr>
    </w:p>
    <w:p w:rsidR="003E06B2" w:rsidRPr="004B36D3" w:rsidRDefault="003E06B2" w:rsidP="007006E1">
      <w:pPr>
        <w:pStyle w:val="ListParagraph"/>
        <w:numPr>
          <w:ilvl w:val="1"/>
          <w:numId w:val="21"/>
        </w:numPr>
        <w:spacing w:line="240" w:lineRule="auto"/>
        <w:rPr>
          <w:rFonts w:cstheme="minorHAnsi"/>
          <w:i/>
          <w:color w:val="C00000"/>
          <w:sz w:val="24"/>
          <w:szCs w:val="24"/>
        </w:rPr>
      </w:pPr>
      <w:r w:rsidRPr="007006E1">
        <w:rPr>
          <w:rFonts w:cstheme="minorHAnsi"/>
          <w:b/>
          <w:color w:val="C00000"/>
          <w:sz w:val="24"/>
          <w:szCs w:val="24"/>
          <w:shd w:val="clear" w:color="auto" w:fill="FFFFFF"/>
        </w:rPr>
        <w:t>Next Meeting</w:t>
      </w:r>
      <w:r w:rsidR="008E73B5" w:rsidRPr="007006E1">
        <w:rPr>
          <w:rFonts w:cstheme="minorHAnsi"/>
          <w:color w:val="C00000"/>
          <w:sz w:val="24"/>
          <w:szCs w:val="24"/>
          <w:shd w:val="clear" w:color="auto" w:fill="FFFFFF"/>
        </w:rPr>
        <w:t>;</w:t>
      </w:r>
      <w:r w:rsidR="004B36D3">
        <w:rPr>
          <w:rFonts w:cstheme="minorHAnsi"/>
          <w:color w:val="C00000"/>
          <w:sz w:val="24"/>
          <w:szCs w:val="24"/>
          <w:shd w:val="clear" w:color="auto" w:fill="FFFFFF"/>
        </w:rPr>
        <w:t xml:space="preserve"> </w:t>
      </w:r>
      <w:r w:rsidR="004B36D3">
        <w:rPr>
          <w:rFonts w:cstheme="minorHAnsi"/>
          <w:b/>
          <w:sz w:val="24"/>
          <w:szCs w:val="24"/>
          <w:shd w:val="clear" w:color="auto" w:fill="FFFFFF"/>
        </w:rPr>
        <w:t>TBA</w:t>
      </w:r>
    </w:p>
    <w:p w:rsidR="004B36D3" w:rsidRPr="004B36D3" w:rsidRDefault="004B36D3" w:rsidP="004B36D3">
      <w:pPr>
        <w:pStyle w:val="ListParagraph"/>
        <w:spacing w:line="240" w:lineRule="auto"/>
        <w:rPr>
          <w:rFonts w:cstheme="minorHAnsi"/>
          <w:i/>
          <w:color w:val="C00000"/>
          <w:sz w:val="24"/>
          <w:szCs w:val="24"/>
        </w:rPr>
      </w:pPr>
    </w:p>
    <w:p w:rsidR="004B36D3" w:rsidRPr="004B36D3" w:rsidRDefault="004B36D3" w:rsidP="007006E1">
      <w:pPr>
        <w:pStyle w:val="ListParagraph"/>
        <w:numPr>
          <w:ilvl w:val="1"/>
          <w:numId w:val="21"/>
        </w:numPr>
        <w:spacing w:line="240" w:lineRule="auto"/>
        <w:rPr>
          <w:rFonts w:cstheme="minorHAnsi"/>
          <w:i/>
          <w:color w:val="C00000"/>
          <w:sz w:val="24"/>
          <w:szCs w:val="24"/>
        </w:rPr>
      </w:pPr>
      <w:r>
        <w:rPr>
          <w:rFonts w:cstheme="minorHAnsi"/>
          <w:color w:val="4472C4" w:themeColor="accent1"/>
          <w:sz w:val="24"/>
          <w:szCs w:val="24"/>
        </w:rPr>
        <w:t>Other Announcements</w:t>
      </w:r>
    </w:p>
    <w:p w:rsidR="004B36D3" w:rsidRPr="004B36D3" w:rsidRDefault="004B36D3" w:rsidP="004B36D3">
      <w:pPr>
        <w:pStyle w:val="ListParagraph"/>
        <w:numPr>
          <w:ilvl w:val="2"/>
          <w:numId w:val="21"/>
        </w:numPr>
        <w:spacing w:line="240" w:lineRule="auto"/>
        <w:rPr>
          <w:rFonts w:cstheme="minorHAnsi"/>
          <w:i/>
          <w:color w:val="C00000"/>
          <w:sz w:val="24"/>
          <w:szCs w:val="24"/>
        </w:rPr>
      </w:pPr>
      <w:r w:rsidRPr="00DB2381">
        <w:rPr>
          <w:rFonts w:cstheme="minorHAnsi"/>
          <w:sz w:val="24"/>
          <w:szCs w:val="24"/>
          <w:highlight w:val="yellow"/>
        </w:rPr>
        <w:t>if you paid dues</w:t>
      </w:r>
      <w:r>
        <w:rPr>
          <w:rFonts w:cstheme="minorHAnsi"/>
          <w:sz w:val="24"/>
          <w:szCs w:val="24"/>
        </w:rPr>
        <w:t xml:space="preserve">, please </w:t>
      </w:r>
      <w:bookmarkStart w:id="0" w:name="_GoBack"/>
      <w:r w:rsidRPr="00DB2381">
        <w:rPr>
          <w:rFonts w:cstheme="minorHAnsi"/>
          <w:b/>
          <w:sz w:val="24"/>
          <w:szCs w:val="24"/>
        </w:rPr>
        <w:t>submit your size</w:t>
      </w:r>
      <w:r>
        <w:rPr>
          <w:rFonts w:cstheme="minorHAnsi"/>
          <w:sz w:val="24"/>
          <w:szCs w:val="24"/>
        </w:rPr>
        <w:t xml:space="preserve"> </w:t>
      </w:r>
      <w:bookmarkEnd w:id="0"/>
      <w:r>
        <w:rPr>
          <w:rFonts w:cstheme="minorHAnsi"/>
          <w:sz w:val="24"/>
          <w:szCs w:val="24"/>
        </w:rPr>
        <w:t xml:space="preserve">(we will most likely be doing crewnecks) on the following form; </w:t>
      </w:r>
      <w:hyperlink r:id="rId16" w:history="1">
        <w:r w:rsidRPr="001D0977">
          <w:rPr>
            <w:rStyle w:val="Hyperlink"/>
            <w:rFonts w:cstheme="minorHAnsi"/>
            <w:sz w:val="24"/>
            <w:szCs w:val="24"/>
          </w:rPr>
          <w:t>https://goo.gl/forms/zhfmXbbWDzdiFuw73</w:t>
        </w:r>
      </w:hyperlink>
      <w:r>
        <w:rPr>
          <w:rFonts w:cstheme="minorHAnsi"/>
          <w:sz w:val="24"/>
          <w:szCs w:val="24"/>
        </w:rPr>
        <w:t xml:space="preserve"> </w:t>
      </w:r>
    </w:p>
    <w:p w:rsidR="004B36D3" w:rsidRDefault="004B36D3" w:rsidP="004B36D3">
      <w:pPr>
        <w:pStyle w:val="ListParagraph"/>
        <w:spacing w:line="240" w:lineRule="auto"/>
        <w:rPr>
          <w:rFonts w:cstheme="minorHAnsi"/>
          <w:i/>
          <w:color w:val="C00000"/>
          <w:sz w:val="24"/>
          <w:szCs w:val="24"/>
        </w:rPr>
      </w:pPr>
    </w:p>
    <w:p w:rsidR="004B36D3" w:rsidRDefault="004B36D3" w:rsidP="004B36D3">
      <w:pPr>
        <w:pStyle w:val="ListParagraph"/>
        <w:spacing w:line="240" w:lineRule="auto"/>
        <w:jc w:val="center"/>
        <w:rPr>
          <w:rFonts w:cstheme="minorHAnsi"/>
          <w:i/>
          <w:color w:val="C00000"/>
          <w:sz w:val="24"/>
          <w:szCs w:val="24"/>
        </w:rPr>
      </w:pPr>
    </w:p>
    <w:p w:rsidR="004B36D3" w:rsidRPr="004B36D3" w:rsidRDefault="004B36D3" w:rsidP="004B36D3">
      <w:pPr>
        <w:pStyle w:val="ListParagraph"/>
        <w:spacing w:line="240" w:lineRule="auto"/>
        <w:ind w:left="0"/>
        <w:jc w:val="center"/>
        <w:rPr>
          <w:rFonts w:ascii="Arial" w:hAnsi="Arial" w:cs="Arial"/>
          <w:i/>
          <w:color w:val="7030A0"/>
          <w:sz w:val="32"/>
          <w:szCs w:val="24"/>
        </w:rPr>
      </w:pPr>
      <w:r>
        <w:rPr>
          <w:rFonts w:cstheme="minorHAnsi"/>
          <w:i/>
          <w:color w:val="7030A0"/>
          <w:sz w:val="32"/>
          <w:szCs w:val="24"/>
        </w:rPr>
        <w:t xml:space="preserve">Thanks so far for a great PDC semester, and good luck on any upcoming exams! Remember to keep smiling bright </w:t>
      </w:r>
      <w:r w:rsidRPr="004B36D3">
        <w:rPr>
          <mc:AlternateContent>
            <mc:Choice Requires="w16se">
              <w:rFonts w:cstheme="minorHAnsi"/>
            </mc:Choice>
            <mc:Fallback>
              <w:rFonts w:ascii="Segoe UI Emoji" w:eastAsia="Segoe UI Emoji" w:hAnsi="Segoe UI Emoji" w:cs="Segoe UI Emoji"/>
            </mc:Fallback>
          </mc:AlternateContent>
          <w:color w:val="7030A0"/>
          <w:sz w:val="32"/>
          <w:szCs w:val="24"/>
        </w:rPr>
        <mc:AlternateContent>
          <mc:Choice Requires="w16se">
            <w16se:symEx w16se:font="Segoe UI Emoji" w16se:char="1F60A"/>
          </mc:Choice>
          <mc:Fallback>
            <w:t>😊</w:t>
          </mc:Fallback>
        </mc:AlternateContent>
      </w:r>
    </w:p>
    <w:p w:rsidR="00C8175C" w:rsidRPr="00C8175C" w:rsidRDefault="00C8175C" w:rsidP="008E73B5">
      <w:pPr>
        <w:pStyle w:val="ListParagraph"/>
        <w:spacing w:line="240" w:lineRule="auto"/>
        <w:ind w:left="1440"/>
        <w:rPr>
          <w:rFonts w:cstheme="minorHAnsi"/>
          <w:sz w:val="24"/>
          <w:szCs w:val="24"/>
          <w:highlight w:val="yellow"/>
          <w:shd w:val="clear" w:color="auto" w:fill="FFFFFF"/>
        </w:rPr>
      </w:pPr>
    </w:p>
    <w:sectPr w:rsidR="00C8175C" w:rsidRPr="00C8175C" w:rsidSect="006A4058">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07" w:rsidRDefault="007D6707" w:rsidP="00B05FDB">
      <w:pPr>
        <w:spacing w:after="0" w:line="240" w:lineRule="auto"/>
      </w:pPr>
      <w:r>
        <w:separator/>
      </w:r>
    </w:p>
  </w:endnote>
  <w:endnote w:type="continuationSeparator" w:id="0">
    <w:p w:rsidR="007D6707" w:rsidRDefault="007D6707" w:rsidP="00B0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07" w:rsidRDefault="007D6707" w:rsidP="00B05FDB">
      <w:pPr>
        <w:spacing w:after="0" w:line="240" w:lineRule="auto"/>
      </w:pPr>
      <w:r>
        <w:separator/>
      </w:r>
    </w:p>
  </w:footnote>
  <w:footnote w:type="continuationSeparator" w:id="0">
    <w:p w:rsidR="007D6707" w:rsidRDefault="007D6707" w:rsidP="00B0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FDB" w:rsidRPr="00B05FDB" w:rsidRDefault="00944702" w:rsidP="00B05FDB">
    <w:pPr>
      <w:jc w:val="right"/>
      <w:rPr>
        <w:sz w:val="24"/>
      </w:rPr>
    </w:pPr>
    <w:r>
      <w:rPr>
        <w:sz w:val="24"/>
      </w:rPr>
      <w:t>Meeting Minutes – 11</w:t>
    </w:r>
    <w:r w:rsidR="00B05FDB" w:rsidRPr="00B05FDB">
      <w:rPr>
        <w:sz w:val="24"/>
      </w:rPr>
      <w:t>/</w:t>
    </w:r>
    <w:r>
      <w:rPr>
        <w:sz w:val="24"/>
      </w:rPr>
      <w:t>1</w:t>
    </w:r>
    <w:r w:rsidR="00434CD9">
      <w:rPr>
        <w:sz w:val="24"/>
      </w:rPr>
      <w:t>6</w:t>
    </w:r>
    <w:r w:rsidR="00B05FDB" w:rsidRPr="00B05FDB">
      <w:rPr>
        <w:sz w:val="24"/>
      </w:rPr>
      <w:t>/2017</w:t>
    </w:r>
  </w:p>
  <w:p w:rsidR="00B05FDB" w:rsidRDefault="00B0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A44"/>
    <w:multiLevelType w:val="hybridMultilevel"/>
    <w:tmpl w:val="BFBE9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D502E"/>
    <w:multiLevelType w:val="hybridMultilevel"/>
    <w:tmpl w:val="126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74BA"/>
    <w:multiLevelType w:val="hybridMultilevel"/>
    <w:tmpl w:val="952A1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8F2714"/>
    <w:multiLevelType w:val="hybridMultilevel"/>
    <w:tmpl w:val="051C60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6A19FC"/>
    <w:multiLevelType w:val="multilevel"/>
    <w:tmpl w:val="1008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86082"/>
    <w:multiLevelType w:val="hybridMultilevel"/>
    <w:tmpl w:val="3D7AD4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A504B2"/>
    <w:multiLevelType w:val="hybridMultilevel"/>
    <w:tmpl w:val="9620D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12156B"/>
    <w:multiLevelType w:val="hybridMultilevel"/>
    <w:tmpl w:val="B9F45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8C23A2B"/>
    <w:multiLevelType w:val="hybridMultilevel"/>
    <w:tmpl w:val="68D88B8A"/>
    <w:lvl w:ilvl="0" w:tplc="04090005">
      <w:start w:val="1"/>
      <w:numFmt w:val="bullet"/>
      <w:lvlText w:val=""/>
      <w:lvlJc w:val="left"/>
      <w:pPr>
        <w:ind w:left="2887" w:hanging="360"/>
      </w:pPr>
      <w:rPr>
        <w:rFonts w:ascii="Wingdings" w:hAnsi="Wingdings" w:hint="default"/>
      </w:rPr>
    </w:lvl>
    <w:lvl w:ilvl="1" w:tplc="04090003">
      <w:start w:val="1"/>
      <w:numFmt w:val="bullet"/>
      <w:lvlText w:val="o"/>
      <w:lvlJc w:val="left"/>
      <w:pPr>
        <w:ind w:left="3607" w:hanging="360"/>
      </w:pPr>
      <w:rPr>
        <w:rFonts w:ascii="Courier New" w:hAnsi="Courier New" w:cs="Times New Roman" w:hint="default"/>
      </w:rPr>
    </w:lvl>
    <w:lvl w:ilvl="2" w:tplc="04090005">
      <w:start w:val="1"/>
      <w:numFmt w:val="bullet"/>
      <w:lvlText w:val=""/>
      <w:lvlJc w:val="left"/>
      <w:pPr>
        <w:ind w:left="4327" w:hanging="360"/>
      </w:pPr>
      <w:rPr>
        <w:rFonts w:ascii="Wingdings" w:hAnsi="Wingdings" w:hint="default"/>
      </w:rPr>
    </w:lvl>
    <w:lvl w:ilvl="3" w:tplc="04090001">
      <w:start w:val="1"/>
      <w:numFmt w:val="bullet"/>
      <w:lvlText w:val=""/>
      <w:lvlJc w:val="left"/>
      <w:pPr>
        <w:ind w:left="5047" w:hanging="360"/>
      </w:pPr>
      <w:rPr>
        <w:rFonts w:ascii="Symbol" w:hAnsi="Symbol" w:hint="default"/>
      </w:rPr>
    </w:lvl>
    <w:lvl w:ilvl="4" w:tplc="04090003">
      <w:start w:val="1"/>
      <w:numFmt w:val="bullet"/>
      <w:lvlText w:val="o"/>
      <w:lvlJc w:val="left"/>
      <w:pPr>
        <w:ind w:left="5767" w:hanging="360"/>
      </w:pPr>
      <w:rPr>
        <w:rFonts w:ascii="Courier New" w:hAnsi="Courier New" w:cs="Times New Roman" w:hint="default"/>
      </w:rPr>
    </w:lvl>
    <w:lvl w:ilvl="5" w:tplc="04090005">
      <w:start w:val="1"/>
      <w:numFmt w:val="bullet"/>
      <w:lvlText w:val=""/>
      <w:lvlJc w:val="left"/>
      <w:pPr>
        <w:ind w:left="6487" w:hanging="360"/>
      </w:pPr>
      <w:rPr>
        <w:rFonts w:ascii="Wingdings" w:hAnsi="Wingdings" w:hint="default"/>
      </w:rPr>
    </w:lvl>
    <w:lvl w:ilvl="6" w:tplc="04090001">
      <w:start w:val="1"/>
      <w:numFmt w:val="bullet"/>
      <w:lvlText w:val=""/>
      <w:lvlJc w:val="left"/>
      <w:pPr>
        <w:ind w:left="7207" w:hanging="360"/>
      </w:pPr>
      <w:rPr>
        <w:rFonts w:ascii="Symbol" w:hAnsi="Symbol" w:hint="default"/>
      </w:rPr>
    </w:lvl>
    <w:lvl w:ilvl="7" w:tplc="04090003">
      <w:start w:val="1"/>
      <w:numFmt w:val="bullet"/>
      <w:lvlText w:val="o"/>
      <w:lvlJc w:val="left"/>
      <w:pPr>
        <w:ind w:left="7927" w:hanging="360"/>
      </w:pPr>
      <w:rPr>
        <w:rFonts w:ascii="Courier New" w:hAnsi="Courier New" w:cs="Times New Roman" w:hint="default"/>
      </w:rPr>
    </w:lvl>
    <w:lvl w:ilvl="8" w:tplc="04090005">
      <w:start w:val="1"/>
      <w:numFmt w:val="bullet"/>
      <w:lvlText w:val=""/>
      <w:lvlJc w:val="left"/>
      <w:pPr>
        <w:ind w:left="8647" w:hanging="360"/>
      </w:pPr>
      <w:rPr>
        <w:rFonts w:ascii="Wingdings" w:hAnsi="Wingdings" w:hint="default"/>
      </w:rPr>
    </w:lvl>
  </w:abstractNum>
  <w:abstractNum w:abstractNumId="9" w15:restartNumberingAfterBreak="0">
    <w:nsid w:val="47D50CF7"/>
    <w:multiLevelType w:val="hybridMultilevel"/>
    <w:tmpl w:val="72DA7A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27E637F"/>
    <w:multiLevelType w:val="hybridMultilevel"/>
    <w:tmpl w:val="9A7034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6F5507"/>
    <w:multiLevelType w:val="hybridMultilevel"/>
    <w:tmpl w:val="CE8E9E9E"/>
    <w:lvl w:ilvl="0" w:tplc="04090003">
      <w:start w:val="1"/>
      <w:numFmt w:val="bullet"/>
      <w:lvlText w:val="o"/>
      <w:lvlJc w:val="left"/>
      <w:pPr>
        <w:ind w:left="1490" w:hanging="360"/>
      </w:pPr>
      <w:rPr>
        <w:rFonts w:ascii="Courier New" w:hAnsi="Courier New" w:cs="Courier New" w:hint="default"/>
      </w:rPr>
    </w:lvl>
    <w:lvl w:ilvl="1" w:tplc="04090003">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56F955DE"/>
    <w:multiLevelType w:val="hybridMultilevel"/>
    <w:tmpl w:val="E586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52DE1"/>
    <w:multiLevelType w:val="hybridMultilevel"/>
    <w:tmpl w:val="5C84A66C"/>
    <w:lvl w:ilvl="0" w:tplc="04090001">
      <w:start w:val="1"/>
      <w:numFmt w:val="bullet"/>
      <w:lvlText w:val=""/>
      <w:lvlJc w:val="left"/>
      <w:pPr>
        <w:ind w:left="720" w:hanging="360"/>
      </w:pPr>
      <w:rPr>
        <w:rFonts w:ascii="Symbol" w:hAnsi="Symbol" w:hint="default"/>
      </w:rPr>
    </w:lvl>
    <w:lvl w:ilvl="1" w:tplc="579C600C">
      <w:start w:val="1"/>
      <w:numFmt w:val="bullet"/>
      <w:lvlText w:val="o"/>
      <w:lvlJc w:val="left"/>
      <w:pPr>
        <w:ind w:left="1440" w:hanging="360"/>
      </w:pPr>
      <w:rPr>
        <w:rFonts w:ascii="Courier New" w:hAnsi="Courier New" w:cs="Courier New" w:hint="default"/>
        <w:color w:val="auto"/>
      </w:rPr>
    </w:lvl>
    <w:lvl w:ilvl="2" w:tplc="0409000B">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42104"/>
    <w:multiLevelType w:val="hybridMultilevel"/>
    <w:tmpl w:val="E7F440D8"/>
    <w:lvl w:ilvl="0" w:tplc="04090001">
      <w:start w:val="1"/>
      <w:numFmt w:val="bullet"/>
      <w:lvlText w:val=""/>
      <w:lvlJc w:val="left"/>
      <w:pPr>
        <w:ind w:left="720" w:hanging="360"/>
      </w:pPr>
      <w:rPr>
        <w:rFonts w:ascii="Symbol" w:hAnsi="Symbol" w:hint="default"/>
      </w:rPr>
    </w:lvl>
    <w:lvl w:ilvl="1" w:tplc="1DFC91CA">
      <w:start w:val="1"/>
      <w:numFmt w:val="bullet"/>
      <w:lvlText w:val=""/>
      <w:lvlJc w:val="left"/>
      <w:pPr>
        <w:ind w:left="720" w:hanging="360"/>
      </w:pPr>
      <w:rPr>
        <w:rFonts w:ascii="Symbol" w:hAnsi="Symbol" w:hint="default"/>
        <w:color w:val="auto"/>
      </w:rPr>
    </w:lvl>
    <w:lvl w:ilvl="2" w:tplc="0BECDAB6">
      <w:start w:val="1"/>
      <w:numFmt w:val="bullet"/>
      <w:lvlText w:val="o"/>
      <w:lvlJc w:val="left"/>
      <w:pPr>
        <w:ind w:left="1440" w:hanging="360"/>
      </w:pPr>
      <w:rPr>
        <w:rFonts w:ascii="Courier New" w:hAnsi="Courier New" w:cs="Courier New" w:hint="default"/>
        <w:color w:val="auto"/>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7F74DC9"/>
    <w:multiLevelType w:val="hybridMultilevel"/>
    <w:tmpl w:val="B7E67B16"/>
    <w:lvl w:ilvl="0" w:tplc="DBA87B3A">
      <w:start w:val="1"/>
      <w:numFmt w:val="decimal"/>
      <w:lvlText w:val="%1."/>
      <w:lvlJc w:val="left"/>
      <w:pPr>
        <w:ind w:left="720" w:hanging="360"/>
      </w:pPr>
      <w:rPr>
        <w:b w:val="0"/>
      </w:rPr>
    </w:lvl>
    <w:lvl w:ilvl="1" w:tplc="419A444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B100C45"/>
    <w:multiLevelType w:val="hybridMultilevel"/>
    <w:tmpl w:val="CCF44E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430E27"/>
    <w:multiLevelType w:val="hybridMultilevel"/>
    <w:tmpl w:val="82C67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E1F4A"/>
    <w:multiLevelType w:val="hybridMultilevel"/>
    <w:tmpl w:val="2C482B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482CC9"/>
    <w:multiLevelType w:val="hybridMultilevel"/>
    <w:tmpl w:val="BF2A44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FF93E69"/>
    <w:multiLevelType w:val="hybridMultilevel"/>
    <w:tmpl w:val="19DE9F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11"/>
  </w:num>
  <w:num w:numId="3">
    <w:abstractNumId w:val="10"/>
  </w:num>
  <w:num w:numId="4">
    <w:abstractNumId w:val="18"/>
  </w:num>
  <w:num w:numId="5">
    <w:abstractNumId w:val="19"/>
  </w:num>
  <w:num w:numId="6">
    <w:abstractNumId w:val="20"/>
  </w:num>
  <w:num w:numId="7">
    <w:abstractNumId w:val="16"/>
  </w:num>
  <w:num w:numId="8">
    <w:abstractNumId w:val="5"/>
  </w:num>
  <w:num w:numId="9">
    <w:abstractNumId w:val="12"/>
  </w:num>
  <w:num w:numId="10">
    <w:abstractNumId w:val="1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7"/>
  </w:num>
  <w:num w:numId="15">
    <w:abstractNumId w:val="3"/>
  </w:num>
  <w:num w:numId="16">
    <w:abstractNumId w:val="0"/>
  </w:num>
  <w:num w:numId="17">
    <w:abstractNumId w:val="8"/>
  </w:num>
  <w:num w:numId="18">
    <w:abstractNumId w:val="9"/>
  </w:num>
  <w:num w:numId="19">
    <w:abstractNumId w:val="7"/>
  </w:num>
  <w:num w:numId="20">
    <w:abstractNumId w:val="4"/>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5A"/>
    <w:rsid w:val="00066D49"/>
    <w:rsid w:val="00074DDF"/>
    <w:rsid w:val="000F318E"/>
    <w:rsid w:val="0014285B"/>
    <w:rsid w:val="00200C33"/>
    <w:rsid w:val="00232FAC"/>
    <w:rsid w:val="003504EE"/>
    <w:rsid w:val="003C1E49"/>
    <w:rsid w:val="003E06B2"/>
    <w:rsid w:val="0041549E"/>
    <w:rsid w:val="00434CD9"/>
    <w:rsid w:val="004B36D3"/>
    <w:rsid w:val="005E0FB9"/>
    <w:rsid w:val="005F6458"/>
    <w:rsid w:val="006037D4"/>
    <w:rsid w:val="006A305B"/>
    <w:rsid w:val="006A4058"/>
    <w:rsid w:val="007006E1"/>
    <w:rsid w:val="00722F98"/>
    <w:rsid w:val="0078349A"/>
    <w:rsid w:val="007B792F"/>
    <w:rsid w:val="007D6707"/>
    <w:rsid w:val="00857FBB"/>
    <w:rsid w:val="008E1AA3"/>
    <w:rsid w:val="008E73B5"/>
    <w:rsid w:val="00906893"/>
    <w:rsid w:val="00944702"/>
    <w:rsid w:val="00AE411E"/>
    <w:rsid w:val="00B05FDB"/>
    <w:rsid w:val="00B41EE1"/>
    <w:rsid w:val="00B47D50"/>
    <w:rsid w:val="00BA3D99"/>
    <w:rsid w:val="00C7550E"/>
    <w:rsid w:val="00C8175C"/>
    <w:rsid w:val="00CF7BD2"/>
    <w:rsid w:val="00DB2381"/>
    <w:rsid w:val="00E06602"/>
    <w:rsid w:val="00ED3655"/>
    <w:rsid w:val="00F3035A"/>
    <w:rsid w:val="00F76AA9"/>
    <w:rsid w:val="00F866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C8B2"/>
  <w15:chartTrackingRefBased/>
  <w15:docId w15:val="{5F22990F-0C86-4705-A8E1-3303C4E3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FDB"/>
  </w:style>
  <w:style w:type="paragraph" w:styleId="Footer">
    <w:name w:val="footer"/>
    <w:basedOn w:val="Normal"/>
    <w:link w:val="FooterChar"/>
    <w:uiPriority w:val="99"/>
    <w:unhideWhenUsed/>
    <w:rsid w:val="00B0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FDB"/>
  </w:style>
  <w:style w:type="character" w:styleId="Hyperlink">
    <w:name w:val="Hyperlink"/>
    <w:basedOn w:val="DefaultParagraphFont"/>
    <w:uiPriority w:val="99"/>
    <w:unhideWhenUsed/>
    <w:rsid w:val="00B05FDB"/>
    <w:rPr>
      <w:color w:val="0563C1" w:themeColor="hyperlink"/>
      <w:u w:val="single"/>
    </w:rPr>
  </w:style>
  <w:style w:type="character" w:styleId="Mention">
    <w:name w:val="Mention"/>
    <w:basedOn w:val="DefaultParagraphFont"/>
    <w:uiPriority w:val="99"/>
    <w:semiHidden/>
    <w:unhideWhenUsed/>
    <w:rsid w:val="00B05FDB"/>
    <w:rPr>
      <w:color w:val="2B579A"/>
      <w:shd w:val="clear" w:color="auto" w:fill="E6E6E6"/>
    </w:rPr>
  </w:style>
  <w:style w:type="paragraph" w:styleId="ListParagraph">
    <w:name w:val="List Paragraph"/>
    <w:basedOn w:val="Normal"/>
    <w:uiPriority w:val="34"/>
    <w:qFormat/>
    <w:rsid w:val="00B05FDB"/>
    <w:pPr>
      <w:ind w:left="720"/>
      <w:contextualSpacing/>
    </w:pPr>
  </w:style>
  <w:style w:type="character" w:customStyle="1" w:styleId="textexposedshow">
    <w:name w:val="text_exposed_show"/>
    <w:basedOn w:val="DefaultParagraphFont"/>
    <w:rsid w:val="00BA3D99"/>
  </w:style>
  <w:style w:type="paragraph" w:styleId="NormalWeb">
    <w:name w:val="Normal (Web)"/>
    <w:basedOn w:val="Normal"/>
    <w:uiPriority w:val="99"/>
    <w:semiHidden/>
    <w:unhideWhenUsed/>
    <w:rsid w:val="00BA3D9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F6458"/>
    <w:rPr>
      <w:color w:val="808080"/>
      <w:shd w:val="clear" w:color="auto" w:fill="E6E6E6"/>
    </w:rPr>
  </w:style>
  <w:style w:type="character" w:styleId="FollowedHyperlink">
    <w:name w:val="FollowedHyperlink"/>
    <w:basedOn w:val="DefaultParagraphFont"/>
    <w:uiPriority w:val="99"/>
    <w:semiHidden/>
    <w:unhideWhenUsed/>
    <w:rsid w:val="00434C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9455">
      <w:bodyDiv w:val="1"/>
      <w:marLeft w:val="0"/>
      <w:marRight w:val="0"/>
      <w:marTop w:val="0"/>
      <w:marBottom w:val="0"/>
      <w:divBdr>
        <w:top w:val="none" w:sz="0" w:space="0" w:color="auto"/>
        <w:left w:val="none" w:sz="0" w:space="0" w:color="auto"/>
        <w:bottom w:val="none" w:sz="0" w:space="0" w:color="auto"/>
        <w:right w:val="none" w:sz="0" w:space="0" w:color="auto"/>
      </w:divBdr>
    </w:div>
    <w:div w:id="77485044">
      <w:bodyDiv w:val="1"/>
      <w:marLeft w:val="0"/>
      <w:marRight w:val="0"/>
      <w:marTop w:val="0"/>
      <w:marBottom w:val="0"/>
      <w:divBdr>
        <w:top w:val="none" w:sz="0" w:space="0" w:color="auto"/>
        <w:left w:val="none" w:sz="0" w:space="0" w:color="auto"/>
        <w:bottom w:val="none" w:sz="0" w:space="0" w:color="auto"/>
        <w:right w:val="none" w:sz="0" w:space="0" w:color="auto"/>
      </w:divBdr>
    </w:div>
    <w:div w:id="183254828">
      <w:bodyDiv w:val="1"/>
      <w:marLeft w:val="0"/>
      <w:marRight w:val="0"/>
      <w:marTop w:val="0"/>
      <w:marBottom w:val="0"/>
      <w:divBdr>
        <w:top w:val="none" w:sz="0" w:space="0" w:color="auto"/>
        <w:left w:val="none" w:sz="0" w:space="0" w:color="auto"/>
        <w:bottom w:val="none" w:sz="0" w:space="0" w:color="auto"/>
        <w:right w:val="none" w:sz="0" w:space="0" w:color="auto"/>
      </w:divBdr>
    </w:div>
    <w:div w:id="585581410">
      <w:bodyDiv w:val="1"/>
      <w:marLeft w:val="0"/>
      <w:marRight w:val="0"/>
      <w:marTop w:val="0"/>
      <w:marBottom w:val="0"/>
      <w:divBdr>
        <w:top w:val="none" w:sz="0" w:space="0" w:color="auto"/>
        <w:left w:val="none" w:sz="0" w:space="0" w:color="auto"/>
        <w:bottom w:val="none" w:sz="0" w:space="0" w:color="auto"/>
        <w:right w:val="none" w:sz="0" w:space="0" w:color="auto"/>
      </w:divBdr>
    </w:div>
    <w:div w:id="860048494">
      <w:bodyDiv w:val="1"/>
      <w:marLeft w:val="0"/>
      <w:marRight w:val="0"/>
      <w:marTop w:val="0"/>
      <w:marBottom w:val="0"/>
      <w:divBdr>
        <w:top w:val="none" w:sz="0" w:space="0" w:color="auto"/>
        <w:left w:val="none" w:sz="0" w:space="0" w:color="auto"/>
        <w:bottom w:val="none" w:sz="0" w:space="0" w:color="auto"/>
        <w:right w:val="none" w:sz="0" w:space="0" w:color="auto"/>
      </w:divBdr>
    </w:div>
    <w:div w:id="1038316143">
      <w:bodyDiv w:val="1"/>
      <w:marLeft w:val="0"/>
      <w:marRight w:val="0"/>
      <w:marTop w:val="0"/>
      <w:marBottom w:val="0"/>
      <w:divBdr>
        <w:top w:val="none" w:sz="0" w:space="0" w:color="auto"/>
        <w:left w:val="none" w:sz="0" w:space="0" w:color="auto"/>
        <w:bottom w:val="none" w:sz="0" w:space="0" w:color="auto"/>
        <w:right w:val="none" w:sz="0" w:space="0" w:color="auto"/>
      </w:divBdr>
    </w:div>
    <w:div w:id="1073087336">
      <w:bodyDiv w:val="1"/>
      <w:marLeft w:val="0"/>
      <w:marRight w:val="0"/>
      <w:marTop w:val="0"/>
      <w:marBottom w:val="0"/>
      <w:divBdr>
        <w:top w:val="none" w:sz="0" w:space="0" w:color="auto"/>
        <w:left w:val="none" w:sz="0" w:space="0" w:color="auto"/>
        <w:bottom w:val="none" w:sz="0" w:space="0" w:color="auto"/>
        <w:right w:val="none" w:sz="0" w:space="0" w:color="auto"/>
      </w:divBdr>
    </w:div>
    <w:div w:id="1538591237">
      <w:bodyDiv w:val="1"/>
      <w:marLeft w:val="0"/>
      <w:marRight w:val="0"/>
      <w:marTop w:val="0"/>
      <w:marBottom w:val="0"/>
      <w:divBdr>
        <w:top w:val="none" w:sz="0" w:space="0" w:color="auto"/>
        <w:left w:val="none" w:sz="0" w:space="0" w:color="auto"/>
        <w:bottom w:val="none" w:sz="0" w:space="0" w:color="auto"/>
        <w:right w:val="none" w:sz="0" w:space="0" w:color="auto"/>
      </w:divBdr>
    </w:div>
    <w:div w:id="16046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icpdc32@gmail.com" TargetMode="External"/><Relationship Id="rId13" Type="http://schemas.openxmlformats.org/officeDocument/2006/relationships/hyperlink" Target="http://www.godental.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danet.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oo.gl/forms/zhfmXbbWDzdiFuw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ea.org" TargetMode="External"/><Relationship Id="rId5" Type="http://schemas.openxmlformats.org/officeDocument/2006/relationships/webSettings" Target="webSettings.xml"/><Relationship Id="rId15" Type="http://schemas.openxmlformats.org/officeDocument/2006/relationships/hyperlink" Target="https://www.navy.com/joining/college-options/hpsp.html" TargetMode="External"/><Relationship Id="rId10" Type="http://schemas.openxmlformats.org/officeDocument/2006/relationships/hyperlink" Target="http://www.ad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a.org/en/~/media/ADA/Education%20and%20Careers/Files/predental_timeline" TargetMode="External"/><Relationship Id="rId14" Type="http://schemas.openxmlformats.org/officeDocument/2006/relationships/hyperlink" Target="mailto:mistyhl@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57B2-79FB-406E-B0D6-94856C75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Stacko</dc:creator>
  <cp:keywords/>
  <dc:description/>
  <cp:lastModifiedBy>Jessica Stacko</cp:lastModifiedBy>
  <cp:revision>3</cp:revision>
  <dcterms:created xsi:type="dcterms:W3CDTF">2017-11-20T05:06:00Z</dcterms:created>
  <dcterms:modified xsi:type="dcterms:W3CDTF">2017-11-20T05:06:00Z</dcterms:modified>
</cp:coreProperties>
</file>